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0128" w14:textId="02DEFE72" w:rsidR="00312DCB" w:rsidRDefault="001429E9">
      <w:pPr>
        <w:pStyle w:val="BodyText"/>
        <w:spacing w:before="0"/>
        <w:ind w:left="345"/>
        <w:rPr>
          <w:rFonts w:ascii="Times New Roman"/>
          <w:sz w:val="20"/>
        </w:rPr>
      </w:pPr>
      <w:r>
        <w:rPr>
          <w:rFonts w:ascii="Times New Roman"/>
          <w:noProof/>
          <w:sz w:val="20"/>
        </w:rPr>
        <w:drawing>
          <wp:inline distT="0" distB="0" distL="0" distR="0" wp14:anchorId="3FD41290" wp14:editId="31896C6A">
            <wp:extent cx="6619875" cy="1382818"/>
            <wp:effectExtent l="0" t="0" r="0" b="8255"/>
            <wp:docPr id="2" name="Picture 2" descr="Victoria College Logo. Leo J. Welder Center for the Performing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College Logo. Leo J. Welder Center for the Performing Arts"/>
                    <pic:cNvPicPr/>
                  </pic:nvPicPr>
                  <pic:blipFill>
                    <a:blip r:embed="rId4">
                      <a:extLst>
                        <a:ext uri="{28A0092B-C50C-407E-A947-70E740481C1C}">
                          <a14:useLocalDpi xmlns:a14="http://schemas.microsoft.com/office/drawing/2010/main" val="0"/>
                        </a:ext>
                      </a:extLst>
                    </a:blip>
                    <a:stretch>
                      <a:fillRect/>
                    </a:stretch>
                  </pic:blipFill>
                  <pic:spPr>
                    <a:xfrm>
                      <a:off x="0" y="0"/>
                      <a:ext cx="6684393" cy="1396295"/>
                    </a:xfrm>
                    <a:prstGeom prst="rect">
                      <a:avLst/>
                    </a:prstGeom>
                  </pic:spPr>
                </pic:pic>
              </a:graphicData>
            </a:graphic>
          </wp:inline>
        </w:drawing>
      </w:r>
    </w:p>
    <w:p w14:paraId="403A35F8" w14:textId="77777777" w:rsidR="00312DCB" w:rsidRDefault="00312DCB">
      <w:pPr>
        <w:pStyle w:val="BodyText"/>
        <w:spacing w:before="16"/>
        <w:ind w:left="0"/>
        <w:rPr>
          <w:rFonts w:ascii="Times New Roman"/>
          <w:sz w:val="28"/>
        </w:rPr>
      </w:pPr>
    </w:p>
    <w:p w14:paraId="14354E27" w14:textId="77777777" w:rsidR="00312DCB" w:rsidRDefault="00EF75CC">
      <w:pPr>
        <w:pStyle w:val="Title"/>
      </w:pPr>
      <w:r>
        <w:rPr>
          <w:spacing w:val="-2"/>
        </w:rPr>
        <w:t>FREQUENTLY</w:t>
      </w:r>
      <w:r>
        <w:rPr>
          <w:spacing w:val="-13"/>
        </w:rPr>
        <w:t xml:space="preserve"> </w:t>
      </w:r>
      <w:r>
        <w:rPr>
          <w:spacing w:val="-2"/>
        </w:rPr>
        <w:t>ASKED</w:t>
      </w:r>
      <w:r>
        <w:rPr>
          <w:spacing w:val="-3"/>
        </w:rPr>
        <w:t xml:space="preserve"> </w:t>
      </w:r>
      <w:r>
        <w:rPr>
          <w:spacing w:val="-2"/>
        </w:rPr>
        <w:t>QUESTIONS</w:t>
      </w:r>
    </w:p>
    <w:p w14:paraId="5C03E696" w14:textId="77777777" w:rsidR="00312DCB" w:rsidRDefault="00EF75CC">
      <w:pPr>
        <w:spacing w:before="1"/>
        <w:ind w:left="62" w:right="10"/>
        <w:jc w:val="center"/>
        <w:rPr>
          <w:sz w:val="20"/>
        </w:rPr>
      </w:pPr>
      <w:r>
        <w:rPr>
          <w:sz w:val="20"/>
        </w:rPr>
        <w:t>Please</w:t>
      </w:r>
      <w:r>
        <w:rPr>
          <w:spacing w:val="-8"/>
          <w:sz w:val="20"/>
        </w:rPr>
        <w:t xml:space="preserve"> </w:t>
      </w:r>
      <w:r>
        <w:rPr>
          <w:sz w:val="20"/>
        </w:rPr>
        <w:t>refer</w:t>
      </w:r>
      <w:r>
        <w:rPr>
          <w:spacing w:val="-7"/>
          <w:sz w:val="20"/>
        </w:rPr>
        <w:t xml:space="preserve"> </w:t>
      </w:r>
      <w:r>
        <w:rPr>
          <w:sz w:val="20"/>
        </w:rPr>
        <w:t>to</w:t>
      </w:r>
      <w:r>
        <w:rPr>
          <w:spacing w:val="-8"/>
          <w:sz w:val="20"/>
        </w:rPr>
        <w:t xml:space="preserve"> </w:t>
      </w:r>
      <w:r>
        <w:rPr>
          <w:sz w:val="20"/>
        </w:rPr>
        <w:t>the</w:t>
      </w:r>
      <w:r>
        <w:rPr>
          <w:spacing w:val="-8"/>
          <w:sz w:val="20"/>
        </w:rPr>
        <w:t xml:space="preserve"> </w:t>
      </w:r>
      <w:r>
        <w:rPr>
          <w:sz w:val="20"/>
        </w:rPr>
        <w:t>full</w:t>
      </w:r>
      <w:r>
        <w:rPr>
          <w:spacing w:val="-8"/>
          <w:sz w:val="20"/>
        </w:rPr>
        <w:t xml:space="preserve"> </w:t>
      </w:r>
      <w:r>
        <w:rPr>
          <w:sz w:val="20"/>
        </w:rPr>
        <w:t>Operating</w:t>
      </w:r>
      <w:r>
        <w:rPr>
          <w:spacing w:val="-6"/>
          <w:sz w:val="20"/>
        </w:rPr>
        <w:t xml:space="preserve"> </w:t>
      </w:r>
      <w:r>
        <w:rPr>
          <w:sz w:val="20"/>
        </w:rPr>
        <w:t>Guidelines</w:t>
      </w:r>
      <w:r>
        <w:rPr>
          <w:spacing w:val="-8"/>
          <w:sz w:val="20"/>
        </w:rPr>
        <w:t xml:space="preserve"> </w:t>
      </w:r>
      <w:r>
        <w:rPr>
          <w:sz w:val="20"/>
        </w:rPr>
        <w:t>for</w:t>
      </w:r>
      <w:r>
        <w:rPr>
          <w:spacing w:val="-7"/>
          <w:sz w:val="20"/>
        </w:rPr>
        <w:t xml:space="preserve"> </w:t>
      </w:r>
      <w:r>
        <w:rPr>
          <w:sz w:val="20"/>
        </w:rPr>
        <w:t>detailed</w:t>
      </w:r>
      <w:r>
        <w:rPr>
          <w:spacing w:val="-8"/>
          <w:sz w:val="20"/>
        </w:rPr>
        <w:t xml:space="preserve"> </w:t>
      </w:r>
      <w:r>
        <w:rPr>
          <w:sz w:val="20"/>
        </w:rPr>
        <w:t>information</w:t>
      </w:r>
      <w:r>
        <w:rPr>
          <w:spacing w:val="-8"/>
          <w:sz w:val="20"/>
        </w:rPr>
        <w:t xml:space="preserve"> </w:t>
      </w:r>
      <w:r>
        <w:rPr>
          <w:sz w:val="20"/>
        </w:rPr>
        <w:t>about</w:t>
      </w:r>
      <w:r>
        <w:rPr>
          <w:spacing w:val="-7"/>
          <w:sz w:val="20"/>
        </w:rPr>
        <w:t xml:space="preserve"> </w:t>
      </w:r>
      <w:r>
        <w:rPr>
          <w:sz w:val="20"/>
        </w:rPr>
        <w:t>holding</w:t>
      </w:r>
      <w:r>
        <w:rPr>
          <w:spacing w:val="-8"/>
          <w:sz w:val="20"/>
        </w:rPr>
        <w:t xml:space="preserve"> </w:t>
      </w:r>
      <w:r>
        <w:rPr>
          <w:sz w:val="20"/>
        </w:rPr>
        <w:t>events</w:t>
      </w:r>
      <w:r>
        <w:rPr>
          <w:spacing w:val="-7"/>
          <w:sz w:val="20"/>
        </w:rPr>
        <w:t xml:space="preserve"> </w:t>
      </w:r>
      <w:r>
        <w:rPr>
          <w:sz w:val="20"/>
        </w:rPr>
        <w:t>at</w:t>
      </w:r>
      <w:r>
        <w:rPr>
          <w:spacing w:val="-8"/>
          <w:sz w:val="20"/>
        </w:rPr>
        <w:t xml:space="preserve"> </w:t>
      </w:r>
      <w:r>
        <w:rPr>
          <w:sz w:val="20"/>
        </w:rPr>
        <w:t>the</w:t>
      </w:r>
      <w:r>
        <w:rPr>
          <w:spacing w:val="-7"/>
          <w:sz w:val="20"/>
        </w:rPr>
        <w:t xml:space="preserve"> </w:t>
      </w:r>
      <w:r>
        <w:rPr>
          <w:sz w:val="20"/>
        </w:rPr>
        <w:t>Welder</w:t>
      </w:r>
      <w:r>
        <w:rPr>
          <w:spacing w:val="-7"/>
          <w:sz w:val="20"/>
        </w:rPr>
        <w:t xml:space="preserve"> </w:t>
      </w:r>
      <w:r>
        <w:rPr>
          <w:spacing w:val="-2"/>
          <w:sz w:val="20"/>
        </w:rPr>
        <w:t>Center.</w:t>
      </w:r>
    </w:p>
    <w:p w14:paraId="1CB20015" w14:textId="77777777" w:rsidR="00312DCB" w:rsidRDefault="00312DCB">
      <w:pPr>
        <w:pStyle w:val="BodyText"/>
        <w:spacing w:before="23"/>
        <w:ind w:left="0"/>
        <w:rPr>
          <w:sz w:val="20"/>
        </w:rPr>
      </w:pPr>
    </w:p>
    <w:p w14:paraId="73B9D535" w14:textId="77777777" w:rsidR="00312DCB" w:rsidRDefault="00EF75CC">
      <w:pPr>
        <w:pStyle w:val="BodyText"/>
        <w:spacing w:before="0" w:line="228" w:lineRule="auto"/>
        <w:ind w:left="120"/>
      </w:pPr>
      <w:r>
        <w:rPr>
          <w:b/>
        </w:rPr>
        <w:t>Ticketing</w:t>
      </w:r>
      <w:r>
        <w:rPr>
          <w:b/>
          <w:spacing w:val="-5"/>
        </w:rPr>
        <w:t xml:space="preserve"> </w:t>
      </w:r>
      <w:r>
        <w:t>If</w:t>
      </w:r>
      <w:r>
        <w:rPr>
          <w:spacing w:val="-3"/>
        </w:rPr>
        <w:t xml:space="preserve"> </w:t>
      </w:r>
      <w:r>
        <w:t>you</w:t>
      </w:r>
      <w:r>
        <w:rPr>
          <w:spacing w:val="-5"/>
        </w:rPr>
        <w:t xml:space="preserve"> </w:t>
      </w:r>
      <w:r>
        <w:t>are</w:t>
      </w:r>
      <w:r>
        <w:rPr>
          <w:spacing w:val="-3"/>
        </w:rPr>
        <w:t xml:space="preserve"> </w:t>
      </w:r>
      <w:r>
        <w:t>selling</w:t>
      </w:r>
      <w:r>
        <w:rPr>
          <w:spacing w:val="-2"/>
        </w:rPr>
        <w:t xml:space="preserve"> </w:t>
      </w:r>
      <w:r>
        <w:t>or</w:t>
      </w:r>
      <w:r>
        <w:rPr>
          <w:spacing w:val="-3"/>
        </w:rPr>
        <w:t xml:space="preserve"> </w:t>
      </w:r>
      <w:r>
        <w:t>giving</w:t>
      </w:r>
      <w:r>
        <w:rPr>
          <w:spacing w:val="-2"/>
        </w:rPr>
        <w:t xml:space="preserve"> </w:t>
      </w:r>
      <w:r>
        <w:t>away</w:t>
      </w:r>
      <w:r>
        <w:rPr>
          <w:spacing w:val="-4"/>
        </w:rPr>
        <w:t xml:space="preserve"> </w:t>
      </w:r>
      <w:r>
        <w:t>tickets</w:t>
      </w:r>
      <w:r>
        <w:rPr>
          <w:spacing w:val="-4"/>
        </w:rPr>
        <w:t xml:space="preserve"> </w:t>
      </w:r>
      <w:r>
        <w:t>to</w:t>
      </w:r>
      <w:r>
        <w:rPr>
          <w:spacing w:val="-2"/>
        </w:rPr>
        <w:t xml:space="preserve"> </w:t>
      </w:r>
      <w:r>
        <w:t>events</w:t>
      </w:r>
      <w:r>
        <w:rPr>
          <w:spacing w:val="-4"/>
        </w:rPr>
        <w:t xml:space="preserve"> </w:t>
      </w:r>
      <w:r>
        <w:t>at</w:t>
      </w:r>
      <w:r>
        <w:rPr>
          <w:spacing w:val="-3"/>
        </w:rPr>
        <w:t xml:space="preserve"> </w:t>
      </w:r>
      <w:r>
        <w:t>the</w:t>
      </w:r>
      <w:r>
        <w:rPr>
          <w:spacing w:val="-2"/>
        </w:rPr>
        <w:t xml:space="preserve"> </w:t>
      </w:r>
      <w:r>
        <w:t>Welder</w:t>
      </w:r>
      <w:r>
        <w:rPr>
          <w:spacing w:val="-3"/>
        </w:rPr>
        <w:t xml:space="preserve"> </w:t>
      </w:r>
      <w:r>
        <w:t>Center,</w:t>
      </w:r>
      <w:r>
        <w:rPr>
          <w:spacing w:val="-5"/>
        </w:rPr>
        <w:t xml:space="preserve"> </w:t>
      </w:r>
      <w:r>
        <w:t>you</w:t>
      </w:r>
      <w:r>
        <w:rPr>
          <w:spacing w:val="-5"/>
        </w:rPr>
        <w:t xml:space="preserve"> </w:t>
      </w:r>
      <w:r>
        <w:t>must</w:t>
      </w:r>
      <w:r>
        <w:rPr>
          <w:spacing w:val="-3"/>
        </w:rPr>
        <w:t xml:space="preserve"> </w:t>
      </w:r>
      <w:r>
        <w:t>use</w:t>
      </w:r>
      <w:r>
        <w:rPr>
          <w:spacing w:val="-5"/>
        </w:rPr>
        <w:t xml:space="preserve"> </w:t>
      </w:r>
      <w:r>
        <w:t>our</w:t>
      </w:r>
      <w:r>
        <w:rPr>
          <w:spacing w:val="-3"/>
        </w:rPr>
        <w:t xml:space="preserve"> </w:t>
      </w:r>
      <w:r>
        <w:t>ticketing</w:t>
      </w:r>
      <w:r>
        <w:rPr>
          <w:spacing w:val="-2"/>
        </w:rPr>
        <w:t xml:space="preserve"> </w:t>
      </w:r>
      <w:r>
        <w:t>system.</w:t>
      </w:r>
      <w:r>
        <w:rPr>
          <w:spacing w:val="-3"/>
        </w:rPr>
        <w:t xml:space="preserve"> </w:t>
      </w:r>
      <w:r>
        <w:t>See</w:t>
      </w:r>
      <w:r>
        <w:rPr>
          <w:spacing w:val="-2"/>
        </w:rPr>
        <w:t xml:space="preserve"> </w:t>
      </w:r>
      <w:r>
        <w:t>the</w:t>
      </w:r>
      <w:r>
        <w:rPr>
          <w:spacing w:val="-2"/>
        </w:rPr>
        <w:t xml:space="preserve"> </w:t>
      </w:r>
      <w:r>
        <w:t>box office policy for prices and fees.</w:t>
      </w:r>
    </w:p>
    <w:p w14:paraId="3B353935" w14:textId="77777777" w:rsidR="00312DCB" w:rsidRDefault="00EF75CC">
      <w:pPr>
        <w:pStyle w:val="BodyText"/>
        <w:spacing w:before="241" w:line="257" w:lineRule="exact"/>
        <w:ind w:left="120"/>
      </w:pPr>
      <w:r>
        <w:rPr>
          <w:b/>
        </w:rPr>
        <w:t>Marketing/Promotions</w:t>
      </w:r>
      <w:r>
        <w:rPr>
          <w:b/>
          <w:spacing w:val="42"/>
        </w:rPr>
        <w:t xml:space="preserve"> </w:t>
      </w:r>
      <w:r>
        <w:t>Use</w:t>
      </w:r>
      <w:r>
        <w:rPr>
          <w:spacing w:val="-7"/>
        </w:rPr>
        <w:t xml:space="preserve"> </w:t>
      </w:r>
      <w:r>
        <w:t>the</w:t>
      </w:r>
      <w:r>
        <w:rPr>
          <w:spacing w:val="-3"/>
        </w:rPr>
        <w:t xml:space="preserve"> </w:t>
      </w:r>
      <w:r>
        <w:t>facility’s</w:t>
      </w:r>
      <w:r>
        <w:rPr>
          <w:spacing w:val="-5"/>
        </w:rPr>
        <w:t xml:space="preserve"> </w:t>
      </w:r>
      <w:r>
        <w:t>full</w:t>
      </w:r>
      <w:r>
        <w:rPr>
          <w:spacing w:val="-5"/>
        </w:rPr>
        <w:t xml:space="preserve"> </w:t>
      </w:r>
      <w:r>
        <w:t>name</w:t>
      </w:r>
      <w:r>
        <w:rPr>
          <w:spacing w:val="-4"/>
        </w:rPr>
        <w:t xml:space="preserve"> </w:t>
      </w:r>
      <w:r>
        <w:t>as</w:t>
      </w:r>
      <w:r>
        <w:rPr>
          <w:spacing w:val="-3"/>
        </w:rPr>
        <w:t xml:space="preserve"> </w:t>
      </w:r>
      <w:r>
        <w:t>the</w:t>
      </w:r>
      <w:r>
        <w:rPr>
          <w:spacing w:val="-5"/>
        </w:rPr>
        <w:t xml:space="preserve"> </w:t>
      </w:r>
      <w:r>
        <w:t>location</w:t>
      </w:r>
      <w:r>
        <w:rPr>
          <w:spacing w:val="-4"/>
        </w:rPr>
        <w:t xml:space="preserve"> </w:t>
      </w:r>
      <w:r>
        <w:t>for</w:t>
      </w:r>
      <w:r>
        <w:rPr>
          <w:spacing w:val="-4"/>
        </w:rPr>
        <w:t xml:space="preserve"> </w:t>
      </w:r>
      <w:r>
        <w:t>your</w:t>
      </w:r>
      <w:r>
        <w:rPr>
          <w:spacing w:val="-3"/>
        </w:rPr>
        <w:t xml:space="preserve"> </w:t>
      </w:r>
      <w:r>
        <w:t>activity</w:t>
      </w:r>
      <w:r>
        <w:rPr>
          <w:spacing w:val="-4"/>
        </w:rPr>
        <w:t xml:space="preserve"> </w:t>
      </w:r>
      <w:r>
        <w:t>in</w:t>
      </w:r>
      <w:r>
        <w:rPr>
          <w:spacing w:val="-3"/>
        </w:rPr>
        <w:t xml:space="preserve"> </w:t>
      </w:r>
      <w:r>
        <w:t>all</w:t>
      </w:r>
      <w:r>
        <w:rPr>
          <w:spacing w:val="-5"/>
        </w:rPr>
        <w:t xml:space="preserve"> </w:t>
      </w:r>
      <w:r>
        <w:t>print,</w:t>
      </w:r>
      <w:r>
        <w:rPr>
          <w:spacing w:val="1"/>
        </w:rPr>
        <w:t xml:space="preserve"> </w:t>
      </w:r>
      <w:r>
        <w:t>radio,</w:t>
      </w:r>
      <w:r>
        <w:rPr>
          <w:spacing w:val="-4"/>
        </w:rPr>
        <w:t xml:space="preserve"> </w:t>
      </w:r>
      <w:r>
        <w:t>television</w:t>
      </w:r>
      <w:r>
        <w:rPr>
          <w:spacing w:val="-2"/>
        </w:rPr>
        <w:t xml:space="preserve"> </w:t>
      </w:r>
      <w:r>
        <w:t>and</w:t>
      </w:r>
      <w:r>
        <w:rPr>
          <w:spacing w:val="-3"/>
        </w:rPr>
        <w:t xml:space="preserve"> </w:t>
      </w:r>
      <w:r>
        <w:t>film</w:t>
      </w:r>
      <w:r>
        <w:rPr>
          <w:spacing w:val="-3"/>
        </w:rPr>
        <w:t xml:space="preserve"> </w:t>
      </w:r>
      <w:r>
        <w:rPr>
          <w:spacing w:val="-2"/>
        </w:rPr>
        <w:t>materials:</w:t>
      </w:r>
    </w:p>
    <w:p w14:paraId="03E06FEA" w14:textId="77777777" w:rsidR="00312DCB" w:rsidRDefault="00EF75CC">
      <w:pPr>
        <w:tabs>
          <w:tab w:val="left" w:pos="5160"/>
        </w:tabs>
        <w:spacing w:before="4" w:line="228" w:lineRule="auto"/>
        <w:ind w:left="120" w:right="429" w:firstLine="720"/>
        <w:rPr>
          <w:sz w:val="23"/>
        </w:rPr>
      </w:pPr>
      <w:r>
        <w:rPr>
          <w:b/>
          <w:sz w:val="23"/>
        </w:rPr>
        <w:t>Leo J. Welder Center for the Performing Arts</w:t>
      </w:r>
      <w:r>
        <w:rPr>
          <w:b/>
          <w:sz w:val="23"/>
        </w:rPr>
        <w:tab/>
      </w:r>
      <w:r>
        <w:rPr>
          <w:sz w:val="23"/>
        </w:rPr>
        <w:t>Shorten</w:t>
      </w:r>
      <w:r>
        <w:rPr>
          <w:spacing w:val="-4"/>
          <w:sz w:val="23"/>
        </w:rPr>
        <w:t xml:space="preserve"> </w:t>
      </w:r>
      <w:r>
        <w:rPr>
          <w:sz w:val="23"/>
        </w:rPr>
        <w:t>this</w:t>
      </w:r>
      <w:r>
        <w:rPr>
          <w:spacing w:val="-5"/>
          <w:sz w:val="23"/>
        </w:rPr>
        <w:t xml:space="preserve"> </w:t>
      </w:r>
      <w:r>
        <w:rPr>
          <w:sz w:val="23"/>
        </w:rPr>
        <w:t>name</w:t>
      </w:r>
      <w:r>
        <w:rPr>
          <w:spacing w:val="-4"/>
          <w:sz w:val="23"/>
        </w:rPr>
        <w:t xml:space="preserve"> </w:t>
      </w:r>
      <w:r>
        <w:rPr>
          <w:sz w:val="23"/>
        </w:rPr>
        <w:t>to</w:t>
      </w:r>
      <w:r>
        <w:rPr>
          <w:spacing w:val="-1"/>
          <w:sz w:val="23"/>
        </w:rPr>
        <w:t xml:space="preserve"> </w:t>
      </w:r>
      <w:r>
        <w:rPr>
          <w:b/>
          <w:sz w:val="23"/>
        </w:rPr>
        <w:t>Welder</w:t>
      </w:r>
      <w:r>
        <w:rPr>
          <w:b/>
          <w:spacing w:val="-5"/>
          <w:sz w:val="23"/>
        </w:rPr>
        <w:t xml:space="preserve"> </w:t>
      </w:r>
      <w:r>
        <w:rPr>
          <w:b/>
          <w:sz w:val="23"/>
        </w:rPr>
        <w:t>Center</w:t>
      </w:r>
      <w:r>
        <w:rPr>
          <w:b/>
          <w:spacing w:val="-5"/>
          <w:sz w:val="23"/>
        </w:rPr>
        <w:t xml:space="preserve"> </w:t>
      </w:r>
      <w:r>
        <w:rPr>
          <w:sz w:val="23"/>
        </w:rPr>
        <w:t>only</w:t>
      </w:r>
      <w:r>
        <w:rPr>
          <w:spacing w:val="-5"/>
          <w:sz w:val="23"/>
        </w:rPr>
        <w:t xml:space="preserve"> </w:t>
      </w:r>
      <w:r>
        <w:rPr>
          <w:sz w:val="23"/>
        </w:rPr>
        <w:t>after</w:t>
      </w:r>
      <w:r>
        <w:rPr>
          <w:spacing w:val="-4"/>
          <w:sz w:val="23"/>
        </w:rPr>
        <w:t xml:space="preserve"> </w:t>
      </w:r>
      <w:r>
        <w:rPr>
          <w:sz w:val="23"/>
        </w:rPr>
        <w:t>the</w:t>
      </w:r>
      <w:r>
        <w:rPr>
          <w:spacing w:val="-3"/>
          <w:sz w:val="23"/>
        </w:rPr>
        <w:t xml:space="preserve"> </w:t>
      </w:r>
      <w:r>
        <w:rPr>
          <w:sz w:val="23"/>
        </w:rPr>
        <w:t>full</w:t>
      </w:r>
      <w:r>
        <w:rPr>
          <w:spacing w:val="-6"/>
          <w:sz w:val="23"/>
        </w:rPr>
        <w:t xml:space="preserve"> </w:t>
      </w:r>
      <w:r>
        <w:rPr>
          <w:sz w:val="23"/>
        </w:rPr>
        <w:t>name</w:t>
      </w:r>
      <w:r>
        <w:rPr>
          <w:spacing w:val="-4"/>
          <w:sz w:val="23"/>
        </w:rPr>
        <w:t xml:space="preserve"> </w:t>
      </w:r>
      <w:r>
        <w:rPr>
          <w:sz w:val="23"/>
        </w:rPr>
        <w:t>has been utilized in the same marketing piece. Promotional materials should include information about parking.</w:t>
      </w:r>
    </w:p>
    <w:p w14:paraId="54320653" w14:textId="77777777" w:rsidR="00312DCB" w:rsidRDefault="00EF75CC">
      <w:pPr>
        <w:pStyle w:val="BodyText"/>
        <w:spacing w:before="252" w:line="228" w:lineRule="auto"/>
        <w:ind w:right="429"/>
      </w:pPr>
      <w:r>
        <w:rPr>
          <w:b/>
        </w:rPr>
        <w:t>General</w:t>
      </w:r>
      <w:r>
        <w:rPr>
          <w:b/>
          <w:spacing w:val="-5"/>
        </w:rPr>
        <w:t xml:space="preserve"> </w:t>
      </w:r>
      <w:r>
        <w:rPr>
          <w:b/>
        </w:rPr>
        <w:t>Usage</w:t>
      </w:r>
      <w:r>
        <w:rPr>
          <w:b/>
          <w:spacing w:val="-3"/>
        </w:rPr>
        <w:t xml:space="preserve"> </w:t>
      </w:r>
      <w:r>
        <w:rPr>
          <w:b/>
        </w:rPr>
        <w:t>of</w:t>
      </w:r>
      <w:r>
        <w:rPr>
          <w:b/>
          <w:spacing w:val="-4"/>
        </w:rPr>
        <w:t xml:space="preserve"> </w:t>
      </w:r>
      <w:r>
        <w:rPr>
          <w:b/>
        </w:rPr>
        <w:t>the</w:t>
      </w:r>
      <w:r>
        <w:rPr>
          <w:b/>
          <w:spacing w:val="-3"/>
        </w:rPr>
        <w:t xml:space="preserve"> </w:t>
      </w:r>
      <w:r>
        <w:rPr>
          <w:b/>
        </w:rPr>
        <w:t>Facility</w:t>
      </w:r>
      <w:r>
        <w:rPr>
          <w:b/>
          <w:spacing w:val="40"/>
        </w:rPr>
        <w:t xml:space="preserve"> </w:t>
      </w:r>
      <w:r>
        <w:t>Consult</w:t>
      </w:r>
      <w:r>
        <w:rPr>
          <w:spacing w:val="-3"/>
        </w:rPr>
        <w:t xml:space="preserve"> </w:t>
      </w:r>
      <w:r>
        <w:t>the</w:t>
      </w:r>
      <w:r>
        <w:rPr>
          <w:spacing w:val="-2"/>
        </w:rPr>
        <w:t xml:space="preserve"> </w:t>
      </w:r>
      <w:r>
        <w:t>Welder</w:t>
      </w:r>
      <w:r>
        <w:rPr>
          <w:spacing w:val="-3"/>
        </w:rPr>
        <w:t xml:space="preserve"> </w:t>
      </w:r>
      <w:r>
        <w:t>Center</w:t>
      </w:r>
      <w:r>
        <w:rPr>
          <w:spacing w:val="-3"/>
        </w:rPr>
        <w:t xml:space="preserve"> </w:t>
      </w:r>
      <w:r>
        <w:t>staff</w:t>
      </w:r>
      <w:r>
        <w:rPr>
          <w:spacing w:val="-3"/>
        </w:rPr>
        <w:t xml:space="preserve"> </w:t>
      </w:r>
      <w:r>
        <w:t>when</w:t>
      </w:r>
      <w:r>
        <w:rPr>
          <w:spacing w:val="-2"/>
        </w:rPr>
        <w:t xml:space="preserve"> </w:t>
      </w:r>
      <w:r>
        <w:t>scheduling</w:t>
      </w:r>
      <w:r>
        <w:rPr>
          <w:spacing w:val="-2"/>
        </w:rPr>
        <w:t xml:space="preserve"> </w:t>
      </w:r>
      <w:r>
        <w:t>load-in</w:t>
      </w:r>
      <w:r>
        <w:rPr>
          <w:spacing w:val="-3"/>
        </w:rPr>
        <w:t xml:space="preserve"> </w:t>
      </w:r>
      <w:r>
        <w:t>and</w:t>
      </w:r>
      <w:r>
        <w:rPr>
          <w:spacing w:val="-3"/>
        </w:rPr>
        <w:t xml:space="preserve"> </w:t>
      </w:r>
      <w:r>
        <w:t>load-out</w:t>
      </w:r>
      <w:r>
        <w:rPr>
          <w:spacing w:val="-5"/>
        </w:rPr>
        <w:t xml:space="preserve"> </w:t>
      </w:r>
      <w:r>
        <w:t>times.</w:t>
      </w:r>
      <w:r>
        <w:rPr>
          <w:spacing w:val="-4"/>
        </w:rPr>
        <w:t xml:space="preserve"> </w:t>
      </w:r>
      <w:r>
        <w:t>Times</w:t>
      </w:r>
      <w:r>
        <w:rPr>
          <w:spacing w:val="-3"/>
        </w:rPr>
        <w:t xml:space="preserve"> </w:t>
      </w:r>
      <w:r>
        <w:t>must</w:t>
      </w:r>
      <w:r>
        <w:rPr>
          <w:spacing w:val="-3"/>
        </w:rPr>
        <w:t xml:space="preserve"> </w:t>
      </w:r>
      <w:r>
        <w:t>be strictly</w:t>
      </w:r>
      <w:r>
        <w:rPr>
          <w:spacing w:val="-2"/>
        </w:rPr>
        <w:t xml:space="preserve"> </w:t>
      </w:r>
      <w:r>
        <w:t>adhered to</w:t>
      </w:r>
      <w:r>
        <w:rPr>
          <w:spacing w:val="-1"/>
        </w:rPr>
        <w:t xml:space="preserve"> </w:t>
      </w:r>
      <w:r>
        <w:t>by</w:t>
      </w:r>
      <w:r>
        <w:rPr>
          <w:spacing w:val="-1"/>
        </w:rPr>
        <w:t xml:space="preserve"> </w:t>
      </w:r>
      <w:r>
        <w:t>client</w:t>
      </w:r>
      <w:r>
        <w:rPr>
          <w:spacing w:val="-1"/>
        </w:rPr>
        <w:t xml:space="preserve"> </w:t>
      </w:r>
      <w:r>
        <w:t>in</w:t>
      </w:r>
      <w:r>
        <w:rPr>
          <w:spacing w:val="-1"/>
        </w:rPr>
        <w:t xml:space="preserve"> </w:t>
      </w:r>
      <w:r>
        <w:t>order</w:t>
      </w:r>
      <w:r>
        <w:rPr>
          <w:spacing w:val="-1"/>
        </w:rPr>
        <w:t xml:space="preserve"> </w:t>
      </w:r>
      <w:r>
        <w:t>to</w:t>
      </w:r>
      <w:r>
        <w:rPr>
          <w:spacing w:val="-3"/>
        </w:rPr>
        <w:t xml:space="preserve"> </w:t>
      </w:r>
      <w:r>
        <w:t>accommodate</w:t>
      </w:r>
      <w:r>
        <w:rPr>
          <w:spacing w:val="-1"/>
        </w:rPr>
        <w:t xml:space="preserve"> </w:t>
      </w:r>
      <w:r>
        <w:t>the</w:t>
      </w:r>
      <w:r>
        <w:rPr>
          <w:spacing w:val="-3"/>
        </w:rPr>
        <w:t xml:space="preserve"> </w:t>
      </w:r>
      <w:r>
        <w:t>many</w:t>
      </w:r>
      <w:r>
        <w:rPr>
          <w:spacing w:val="-2"/>
        </w:rPr>
        <w:t xml:space="preserve"> </w:t>
      </w:r>
      <w:r>
        <w:t>users</w:t>
      </w:r>
      <w:r>
        <w:rPr>
          <w:spacing w:val="-2"/>
        </w:rPr>
        <w:t xml:space="preserve"> </w:t>
      </w:r>
      <w:r>
        <w:t>of</w:t>
      </w:r>
      <w:r>
        <w:rPr>
          <w:spacing w:val="-3"/>
        </w:rPr>
        <w:t xml:space="preserve"> </w:t>
      </w:r>
      <w:r>
        <w:t>the</w:t>
      </w:r>
      <w:r>
        <w:rPr>
          <w:spacing w:val="-3"/>
        </w:rPr>
        <w:t xml:space="preserve"> </w:t>
      </w:r>
      <w:r>
        <w:t>Welder</w:t>
      </w:r>
      <w:r>
        <w:rPr>
          <w:spacing w:val="-1"/>
        </w:rPr>
        <w:t xml:space="preserve"> </w:t>
      </w:r>
      <w:r>
        <w:t>Center. Consult</w:t>
      </w:r>
      <w:r>
        <w:rPr>
          <w:spacing w:val="-1"/>
        </w:rPr>
        <w:t xml:space="preserve"> </w:t>
      </w:r>
      <w:r>
        <w:t>with Welder</w:t>
      </w:r>
      <w:r>
        <w:rPr>
          <w:spacing w:val="-1"/>
        </w:rPr>
        <w:t xml:space="preserve"> </w:t>
      </w:r>
      <w:r>
        <w:t>Center</w:t>
      </w:r>
      <w:r>
        <w:rPr>
          <w:spacing w:val="-1"/>
        </w:rPr>
        <w:t xml:space="preserve"> </w:t>
      </w:r>
      <w:r>
        <w:t>staff about any equipment or</w:t>
      </w:r>
      <w:r>
        <w:rPr>
          <w:spacing w:val="-2"/>
        </w:rPr>
        <w:t xml:space="preserve"> </w:t>
      </w:r>
      <w:r>
        <w:t>materials that may be delivered early or left after events; do not leave materials in the hall, lobby or loading dock without permission.</w:t>
      </w:r>
    </w:p>
    <w:p w14:paraId="1E297F56" w14:textId="77777777" w:rsidR="00312DCB" w:rsidRDefault="00EF75CC">
      <w:pPr>
        <w:pStyle w:val="BodyText"/>
        <w:spacing w:before="250" w:line="228" w:lineRule="auto"/>
        <w:ind w:left="120"/>
      </w:pPr>
      <w:r>
        <w:rPr>
          <w:b/>
        </w:rPr>
        <w:t>Rehearsals, Sound</w:t>
      </w:r>
      <w:r>
        <w:rPr>
          <w:b/>
          <w:spacing w:val="-5"/>
        </w:rPr>
        <w:t xml:space="preserve"> </w:t>
      </w:r>
      <w:r>
        <w:rPr>
          <w:b/>
        </w:rPr>
        <w:t>Checks,</w:t>
      </w:r>
      <w:r>
        <w:rPr>
          <w:b/>
          <w:spacing w:val="-2"/>
        </w:rPr>
        <w:t xml:space="preserve"> </w:t>
      </w:r>
      <w:r>
        <w:rPr>
          <w:b/>
        </w:rPr>
        <w:t>Client</w:t>
      </w:r>
      <w:r>
        <w:rPr>
          <w:b/>
          <w:spacing w:val="-5"/>
        </w:rPr>
        <w:t xml:space="preserve"> </w:t>
      </w:r>
      <w:r>
        <w:rPr>
          <w:b/>
        </w:rPr>
        <w:t>Set-Ups</w:t>
      </w:r>
      <w:r>
        <w:rPr>
          <w:b/>
          <w:spacing w:val="40"/>
        </w:rPr>
        <w:t xml:space="preserve"> </w:t>
      </w:r>
      <w:r>
        <w:t>Dates</w:t>
      </w:r>
      <w:r>
        <w:rPr>
          <w:spacing w:val="-2"/>
        </w:rPr>
        <w:t xml:space="preserve"> </w:t>
      </w:r>
      <w:r>
        <w:t>and</w:t>
      </w:r>
      <w:r>
        <w:rPr>
          <w:spacing w:val="-4"/>
        </w:rPr>
        <w:t xml:space="preserve"> </w:t>
      </w:r>
      <w:r>
        <w:t>times</w:t>
      </w:r>
      <w:r>
        <w:rPr>
          <w:spacing w:val="-2"/>
        </w:rPr>
        <w:t xml:space="preserve"> </w:t>
      </w:r>
      <w:r>
        <w:t>for</w:t>
      </w:r>
      <w:r>
        <w:rPr>
          <w:spacing w:val="-2"/>
        </w:rPr>
        <w:t xml:space="preserve"> </w:t>
      </w:r>
      <w:r>
        <w:t>rehearsals,</w:t>
      </w:r>
      <w:r>
        <w:rPr>
          <w:spacing w:val="-2"/>
        </w:rPr>
        <w:t xml:space="preserve"> </w:t>
      </w:r>
      <w:r>
        <w:t>sound</w:t>
      </w:r>
      <w:r>
        <w:rPr>
          <w:spacing w:val="-1"/>
        </w:rPr>
        <w:t xml:space="preserve"> </w:t>
      </w:r>
      <w:r>
        <w:t>checks,</w:t>
      </w:r>
      <w:r>
        <w:rPr>
          <w:spacing w:val="-2"/>
        </w:rPr>
        <w:t xml:space="preserve"> </w:t>
      </w:r>
      <w:r>
        <w:t>client</w:t>
      </w:r>
      <w:r>
        <w:rPr>
          <w:spacing w:val="-2"/>
        </w:rPr>
        <w:t xml:space="preserve"> </w:t>
      </w:r>
      <w:r>
        <w:t>set-ups</w:t>
      </w:r>
      <w:r>
        <w:rPr>
          <w:spacing w:val="-3"/>
        </w:rPr>
        <w:t xml:space="preserve"> </w:t>
      </w:r>
      <w:r>
        <w:t>and/or</w:t>
      </w:r>
      <w:r>
        <w:rPr>
          <w:spacing w:val="-2"/>
        </w:rPr>
        <w:t xml:space="preserve"> </w:t>
      </w:r>
      <w:r>
        <w:t>load-ins</w:t>
      </w:r>
      <w:r>
        <w:rPr>
          <w:spacing w:val="-2"/>
        </w:rPr>
        <w:t xml:space="preserve"> </w:t>
      </w:r>
      <w:r>
        <w:t>must be clearly indicated on the rental information sheet and will be charged accordingly. Performers and participants should enter through the Stage Door for rehearsals and sound checks; the facility user is responsible for monitoring access. Invited dress rehearsals and any other usage of the Welder Center lobby that includes entrance and egress by public or participants must be monitored by a house manager and must be clearly indicated on the rental information sheet. Client will be charged for house managers required for these activities.</w:t>
      </w:r>
    </w:p>
    <w:p w14:paraId="3906D046" w14:textId="77777777" w:rsidR="00312DCB" w:rsidRDefault="00EF75CC">
      <w:pPr>
        <w:pStyle w:val="BodyText"/>
        <w:spacing w:line="228" w:lineRule="auto"/>
        <w:ind w:left="120" w:right="136"/>
      </w:pPr>
      <w:r>
        <w:rPr>
          <w:b/>
        </w:rPr>
        <w:t>Parking</w:t>
      </w:r>
      <w:r>
        <w:rPr>
          <w:b/>
          <w:spacing w:val="-3"/>
        </w:rPr>
        <w:t xml:space="preserve"> </w:t>
      </w:r>
      <w:r>
        <w:t>Curbside</w:t>
      </w:r>
      <w:r>
        <w:rPr>
          <w:spacing w:val="-2"/>
        </w:rPr>
        <w:t xml:space="preserve"> </w:t>
      </w:r>
      <w:r>
        <w:t>parking</w:t>
      </w:r>
      <w:r>
        <w:rPr>
          <w:spacing w:val="-2"/>
        </w:rPr>
        <w:t xml:space="preserve"> </w:t>
      </w:r>
      <w:r>
        <w:t>is</w:t>
      </w:r>
      <w:r>
        <w:rPr>
          <w:spacing w:val="-4"/>
        </w:rPr>
        <w:t xml:space="preserve"> </w:t>
      </w:r>
      <w:r>
        <w:t>available</w:t>
      </w:r>
      <w:r>
        <w:rPr>
          <w:spacing w:val="-3"/>
        </w:rPr>
        <w:t xml:space="preserve"> </w:t>
      </w:r>
      <w:r>
        <w:t>downtown</w:t>
      </w:r>
      <w:r>
        <w:rPr>
          <w:spacing w:val="-3"/>
        </w:rPr>
        <w:t xml:space="preserve"> </w:t>
      </w:r>
      <w:r>
        <w:t>from</w:t>
      </w:r>
      <w:r>
        <w:rPr>
          <w:spacing w:val="-2"/>
        </w:rPr>
        <w:t xml:space="preserve"> </w:t>
      </w:r>
      <w:r>
        <w:t>8am –</w:t>
      </w:r>
      <w:r>
        <w:rPr>
          <w:spacing w:val="-3"/>
        </w:rPr>
        <w:t xml:space="preserve"> </w:t>
      </w:r>
      <w:r>
        <w:t>5pm,</w:t>
      </w:r>
      <w:r>
        <w:rPr>
          <w:spacing w:val="-5"/>
        </w:rPr>
        <w:t xml:space="preserve"> </w:t>
      </w:r>
      <w:r>
        <w:t>Monday</w:t>
      </w:r>
      <w:r>
        <w:rPr>
          <w:spacing w:val="-3"/>
        </w:rPr>
        <w:t xml:space="preserve"> </w:t>
      </w:r>
      <w:r>
        <w:t>–</w:t>
      </w:r>
      <w:r>
        <w:rPr>
          <w:spacing w:val="-3"/>
        </w:rPr>
        <w:t xml:space="preserve"> </w:t>
      </w:r>
      <w:r>
        <w:t>Friday.</w:t>
      </w:r>
      <w:r>
        <w:rPr>
          <w:spacing w:val="-8"/>
        </w:rPr>
        <w:t xml:space="preserve"> </w:t>
      </w:r>
      <w:r>
        <w:t>The</w:t>
      </w:r>
      <w:r>
        <w:rPr>
          <w:spacing w:val="-2"/>
        </w:rPr>
        <w:t xml:space="preserve"> </w:t>
      </w:r>
      <w:r>
        <w:t>parking</w:t>
      </w:r>
      <w:r>
        <w:rPr>
          <w:spacing w:val="-2"/>
        </w:rPr>
        <w:t xml:space="preserve"> </w:t>
      </w:r>
      <w:r>
        <w:t>lot</w:t>
      </w:r>
      <w:r>
        <w:rPr>
          <w:spacing w:val="-5"/>
        </w:rPr>
        <w:t xml:space="preserve"> </w:t>
      </w:r>
      <w:r>
        <w:t>behind</w:t>
      </w:r>
      <w:r>
        <w:rPr>
          <w:spacing w:val="-5"/>
        </w:rPr>
        <w:t xml:space="preserve"> </w:t>
      </w:r>
      <w:r>
        <w:t>the</w:t>
      </w:r>
      <w:r>
        <w:rPr>
          <w:spacing w:val="-3"/>
        </w:rPr>
        <w:t xml:space="preserve"> </w:t>
      </w:r>
      <w:r>
        <w:t>Welder</w:t>
      </w:r>
      <w:r>
        <w:rPr>
          <w:spacing w:val="-3"/>
        </w:rPr>
        <w:t xml:space="preserve"> </w:t>
      </w:r>
      <w:r>
        <w:t>Center</w:t>
      </w:r>
      <w:r>
        <w:rPr>
          <w:spacing w:val="-3"/>
        </w:rPr>
        <w:t xml:space="preserve"> </w:t>
      </w:r>
      <w:r>
        <w:t>is a private parking lot; it is available for use by clients and their audiences only after 5pm on weekdays and at any time on weekends.</w:t>
      </w:r>
      <w:r>
        <w:rPr>
          <w:spacing w:val="-1"/>
        </w:rPr>
        <w:t xml:space="preserve"> </w:t>
      </w:r>
      <w:r>
        <w:t>The One O’Connor Plaza parking garage is also available after 5pm on weekdays and at any time on weekends.</w:t>
      </w:r>
    </w:p>
    <w:p w14:paraId="5570D296" w14:textId="77777777" w:rsidR="00312DCB" w:rsidRDefault="00EF75CC">
      <w:pPr>
        <w:pStyle w:val="BodyText"/>
        <w:spacing w:before="1" w:line="228" w:lineRule="auto"/>
        <w:ind w:left="120" w:right="136"/>
      </w:pPr>
      <w:r>
        <w:t>Parking</w:t>
      </w:r>
      <w:r>
        <w:rPr>
          <w:spacing w:val="-1"/>
        </w:rPr>
        <w:t xml:space="preserve"> </w:t>
      </w:r>
      <w:r>
        <w:t>is</w:t>
      </w:r>
      <w:r>
        <w:rPr>
          <w:spacing w:val="-3"/>
        </w:rPr>
        <w:t xml:space="preserve"> </w:t>
      </w:r>
      <w:r>
        <w:t>never</w:t>
      </w:r>
      <w:r>
        <w:rPr>
          <w:spacing w:val="-2"/>
        </w:rPr>
        <w:t xml:space="preserve"> </w:t>
      </w:r>
      <w:r>
        <w:t>allowed</w:t>
      </w:r>
      <w:r>
        <w:rPr>
          <w:spacing w:val="-4"/>
        </w:rPr>
        <w:t xml:space="preserve"> </w:t>
      </w:r>
      <w:r>
        <w:t>on</w:t>
      </w:r>
      <w:r>
        <w:rPr>
          <w:spacing w:val="-1"/>
        </w:rPr>
        <w:t xml:space="preserve"> </w:t>
      </w:r>
      <w:r>
        <w:t>the</w:t>
      </w:r>
      <w:r>
        <w:rPr>
          <w:spacing w:val="-1"/>
        </w:rPr>
        <w:t xml:space="preserve"> </w:t>
      </w:r>
      <w:r>
        <w:t>concrete sidewalk</w:t>
      </w:r>
      <w:r>
        <w:rPr>
          <w:spacing w:val="-3"/>
        </w:rPr>
        <w:t xml:space="preserve"> </w:t>
      </w:r>
      <w:r>
        <w:t>by</w:t>
      </w:r>
      <w:r>
        <w:rPr>
          <w:spacing w:val="-3"/>
        </w:rPr>
        <w:t xml:space="preserve"> </w:t>
      </w:r>
      <w:r>
        <w:t>the</w:t>
      </w:r>
      <w:r>
        <w:rPr>
          <w:spacing w:val="-4"/>
        </w:rPr>
        <w:t xml:space="preserve"> </w:t>
      </w:r>
      <w:r>
        <w:t>Stage</w:t>
      </w:r>
      <w:r>
        <w:rPr>
          <w:spacing w:val="-2"/>
        </w:rPr>
        <w:t xml:space="preserve"> </w:t>
      </w:r>
      <w:r>
        <w:t>Door</w:t>
      </w:r>
      <w:r>
        <w:rPr>
          <w:spacing w:val="-2"/>
        </w:rPr>
        <w:t xml:space="preserve"> </w:t>
      </w:r>
      <w:r>
        <w:t>as</w:t>
      </w:r>
      <w:r>
        <w:rPr>
          <w:spacing w:val="-3"/>
        </w:rPr>
        <w:t xml:space="preserve"> </w:t>
      </w:r>
      <w:r>
        <w:t>it</w:t>
      </w:r>
      <w:r>
        <w:rPr>
          <w:spacing w:val="-2"/>
        </w:rPr>
        <w:t xml:space="preserve"> </w:t>
      </w:r>
      <w:r>
        <w:t>is</w:t>
      </w:r>
      <w:r>
        <w:rPr>
          <w:spacing w:val="-4"/>
        </w:rPr>
        <w:t xml:space="preserve"> </w:t>
      </w:r>
      <w:r>
        <w:t>not</w:t>
      </w:r>
      <w:r>
        <w:rPr>
          <w:spacing w:val="-2"/>
        </w:rPr>
        <w:t xml:space="preserve"> </w:t>
      </w:r>
      <w:r>
        <w:t>rated</w:t>
      </w:r>
      <w:r>
        <w:rPr>
          <w:spacing w:val="-2"/>
        </w:rPr>
        <w:t xml:space="preserve"> </w:t>
      </w:r>
      <w:r>
        <w:t>for</w:t>
      </w:r>
      <w:r>
        <w:rPr>
          <w:spacing w:val="-2"/>
        </w:rPr>
        <w:t xml:space="preserve"> </w:t>
      </w:r>
      <w:r>
        <w:t>vehicle</w:t>
      </w:r>
      <w:r>
        <w:rPr>
          <w:spacing w:val="-2"/>
        </w:rPr>
        <w:t xml:space="preserve"> </w:t>
      </w:r>
      <w:r>
        <w:t>weight. Promotional</w:t>
      </w:r>
      <w:r>
        <w:rPr>
          <w:spacing w:val="-2"/>
        </w:rPr>
        <w:t xml:space="preserve"> </w:t>
      </w:r>
      <w:r>
        <w:t>materials for your event should encourage your attendees to park appropriately.</w:t>
      </w:r>
    </w:p>
    <w:p w14:paraId="644BB76E" w14:textId="77777777" w:rsidR="00312DCB" w:rsidRDefault="00EF75CC">
      <w:pPr>
        <w:pStyle w:val="BodyText"/>
        <w:spacing w:before="250" w:line="228" w:lineRule="auto"/>
      </w:pPr>
      <w:r>
        <w:rPr>
          <w:b/>
        </w:rPr>
        <w:t>Posters,</w:t>
      </w:r>
      <w:r>
        <w:rPr>
          <w:b/>
          <w:spacing w:val="-2"/>
        </w:rPr>
        <w:t xml:space="preserve"> </w:t>
      </w:r>
      <w:r>
        <w:rPr>
          <w:b/>
        </w:rPr>
        <w:t>Decorations</w:t>
      </w:r>
      <w:r>
        <w:rPr>
          <w:b/>
          <w:spacing w:val="40"/>
        </w:rPr>
        <w:t xml:space="preserve"> </w:t>
      </w:r>
      <w:r>
        <w:t>During</w:t>
      </w:r>
      <w:r>
        <w:rPr>
          <w:spacing w:val="-1"/>
        </w:rPr>
        <w:t xml:space="preserve"> </w:t>
      </w:r>
      <w:r>
        <w:t>your</w:t>
      </w:r>
      <w:r>
        <w:rPr>
          <w:spacing w:val="-2"/>
        </w:rPr>
        <w:t xml:space="preserve"> </w:t>
      </w:r>
      <w:r>
        <w:t>event,</w:t>
      </w:r>
      <w:r>
        <w:rPr>
          <w:spacing w:val="-1"/>
        </w:rPr>
        <w:t xml:space="preserve"> </w:t>
      </w:r>
      <w:r>
        <w:t>signs</w:t>
      </w:r>
      <w:r>
        <w:rPr>
          <w:spacing w:val="-3"/>
        </w:rPr>
        <w:t xml:space="preserve"> </w:t>
      </w:r>
      <w:r>
        <w:t>should</w:t>
      </w:r>
      <w:r>
        <w:rPr>
          <w:spacing w:val="-2"/>
        </w:rPr>
        <w:t xml:space="preserve"> </w:t>
      </w:r>
      <w:r>
        <w:t>be</w:t>
      </w:r>
      <w:r>
        <w:rPr>
          <w:spacing w:val="-4"/>
        </w:rPr>
        <w:t xml:space="preserve"> </w:t>
      </w:r>
      <w:r>
        <w:t>displayed on</w:t>
      </w:r>
      <w:r>
        <w:rPr>
          <w:spacing w:val="-1"/>
        </w:rPr>
        <w:t xml:space="preserve"> </w:t>
      </w:r>
      <w:r>
        <w:t>an</w:t>
      </w:r>
      <w:r>
        <w:rPr>
          <w:spacing w:val="-2"/>
        </w:rPr>
        <w:t xml:space="preserve"> </w:t>
      </w:r>
      <w:r>
        <w:t>easel</w:t>
      </w:r>
      <w:r>
        <w:rPr>
          <w:spacing w:val="-2"/>
        </w:rPr>
        <w:t xml:space="preserve"> </w:t>
      </w:r>
      <w:r>
        <w:t>or</w:t>
      </w:r>
      <w:r>
        <w:rPr>
          <w:spacing w:val="-2"/>
        </w:rPr>
        <w:t xml:space="preserve"> </w:t>
      </w:r>
      <w:r>
        <w:t>other</w:t>
      </w:r>
      <w:r>
        <w:rPr>
          <w:spacing w:val="-2"/>
        </w:rPr>
        <w:t xml:space="preserve"> </w:t>
      </w:r>
      <w:r>
        <w:t>display</w:t>
      </w:r>
      <w:r>
        <w:rPr>
          <w:spacing w:val="-3"/>
        </w:rPr>
        <w:t xml:space="preserve"> </w:t>
      </w:r>
      <w:r>
        <w:t>which</w:t>
      </w:r>
      <w:r>
        <w:rPr>
          <w:spacing w:val="-1"/>
        </w:rPr>
        <w:t xml:space="preserve"> </w:t>
      </w:r>
      <w:r>
        <w:t>you</w:t>
      </w:r>
      <w:r>
        <w:rPr>
          <w:spacing w:val="-1"/>
        </w:rPr>
        <w:t xml:space="preserve"> </w:t>
      </w:r>
      <w:r>
        <w:t>furnish.</w:t>
      </w:r>
      <w:r>
        <w:rPr>
          <w:spacing w:val="-3"/>
        </w:rPr>
        <w:t xml:space="preserve"> </w:t>
      </w:r>
      <w:r>
        <w:t>Signs</w:t>
      </w:r>
      <w:r>
        <w:rPr>
          <w:spacing w:val="-3"/>
        </w:rPr>
        <w:t xml:space="preserve"> </w:t>
      </w:r>
      <w:r>
        <w:t>and posters may not be taped to the walls or doors at the Welder Center. Promotional posters will be displayed in advance of your event in the Welder Center marquee as space allows. Marquee size is 24” x 36”. No balloons, glitter, or lit candles allowed.</w:t>
      </w:r>
    </w:p>
    <w:p w14:paraId="47C8E93A" w14:textId="77777777" w:rsidR="00312DCB" w:rsidRDefault="00EF75CC">
      <w:pPr>
        <w:pStyle w:val="BodyText"/>
        <w:spacing w:line="228" w:lineRule="auto"/>
      </w:pPr>
      <w:r>
        <w:rPr>
          <w:b/>
        </w:rPr>
        <w:t>Tables/Tablecloths</w:t>
      </w:r>
      <w:r>
        <w:rPr>
          <w:b/>
          <w:spacing w:val="40"/>
        </w:rPr>
        <w:t xml:space="preserve"> </w:t>
      </w:r>
      <w:r>
        <w:t>A</w:t>
      </w:r>
      <w:r>
        <w:rPr>
          <w:spacing w:val="-8"/>
        </w:rPr>
        <w:t xml:space="preserve"> </w:t>
      </w:r>
      <w:r>
        <w:t>limited number of tables may be available for your event; check with Welder Center staff regarding availability</w:t>
      </w:r>
      <w:r>
        <w:rPr>
          <w:spacing w:val="-4"/>
        </w:rPr>
        <w:t xml:space="preserve"> </w:t>
      </w:r>
      <w:r>
        <w:t>when</w:t>
      </w:r>
      <w:r>
        <w:rPr>
          <w:spacing w:val="-2"/>
        </w:rPr>
        <w:t xml:space="preserve"> </w:t>
      </w:r>
      <w:r>
        <w:t>scheduling</w:t>
      </w:r>
      <w:r>
        <w:rPr>
          <w:spacing w:val="-5"/>
        </w:rPr>
        <w:t xml:space="preserve"> </w:t>
      </w:r>
      <w:r>
        <w:t>your</w:t>
      </w:r>
      <w:r>
        <w:rPr>
          <w:spacing w:val="-3"/>
        </w:rPr>
        <w:t xml:space="preserve"> </w:t>
      </w:r>
      <w:r>
        <w:t>event.</w:t>
      </w:r>
      <w:r>
        <w:rPr>
          <w:spacing w:val="-5"/>
        </w:rPr>
        <w:t xml:space="preserve"> </w:t>
      </w:r>
      <w:r>
        <w:t>Unclothed</w:t>
      </w:r>
      <w:r>
        <w:rPr>
          <w:spacing w:val="-5"/>
        </w:rPr>
        <w:t xml:space="preserve"> </w:t>
      </w:r>
      <w:r>
        <w:t>tables</w:t>
      </w:r>
      <w:r>
        <w:rPr>
          <w:spacing w:val="-6"/>
        </w:rPr>
        <w:t xml:space="preserve"> </w:t>
      </w:r>
      <w:r>
        <w:t>are</w:t>
      </w:r>
      <w:r>
        <w:rPr>
          <w:spacing w:val="-3"/>
        </w:rPr>
        <w:t xml:space="preserve"> </w:t>
      </w:r>
      <w:r>
        <w:t>discouraged;</w:t>
      </w:r>
      <w:r>
        <w:rPr>
          <w:spacing w:val="-3"/>
        </w:rPr>
        <w:t xml:space="preserve"> </w:t>
      </w:r>
      <w:r>
        <w:t>a</w:t>
      </w:r>
      <w:r>
        <w:rPr>
          <w:spacing w:val="-2"/>
        </w:rPr>
        <w:t xml:space="preserve"> </w:t>
      </w:r>
      <w:r>
        <w:t>limited</w:t>
      </w:r>
      <w:r>
        <w:rPr>
          <w:spacing w:val="-3"/>
        </w:rPr>
        <w:t xml:space="preserve"> </w:t>
      </w:r>
      <w:r>
        <w:t>number</w:t>
      </w:r>
      <w:r>
        <w:rPr>
          <w:spacing w:val="-3"/>
        </w:rPr>
        <w:t xml:space="preserve"> </w:t>
      </w:r>
      <w:r>
        <w:t>of</w:t>
      </w:r>
      <w:r>
        <w:rPr>
          <w:spacing w:val="-3"/>
        </w:rPr>
        <w:t xml:space="preserve"> </w:t>
      </w:r>
      <w:r>
        <w:t>Welder</w:t>
      </w:r>
      <w:r>
        <w:rPr>
          <w:spacing w:val="-5"/>
        </w:rPr>
        <w:t xml:space="preserve"> </w:t>
      </w:r>
      <w:r>
        <w:t>Center</w:t>
      </w:r>
      <w:r>
        <w:rPr>
          <w:spacing w:val="-3"/>
        </w:rPr>
        <w:t xml:space="preserve"> </w:t>
      </w:r>
      <w:r>
        <w:t>tablecloths</w:t>
      </w:r>
      <w:r>
        <w:rPr>
          <w:spacing w:val="-3"/>
        </w:rPr>
        <w:t xml:space="preserve"> </w:t>
      </w:r>
      <w:r>
        <w:t>are available for a $5 per cloth cleaning fee.</w:t>
      </w:r>
    </w:p>
    <w:p w14:paraId="01A82FFD" w14:textId="77777777" w:rsidR="00312DCB" w:rsidRDefault="00EF75CC">
      <w:pPr>
        <w:pStyle w:val="BodyText"/>
        <w:spacing w:line="228" w:lineRule="auto"/>
        <w:ind w:right="429"/>
      </w:pPr>
      <w:r>
        <w:rPr>
          <w:b/>
        </w:rPr>
        <w:t>Clean-Up</w:t>
      </w:r>
      <w:r>
        <w:rPr>
          <w:b/>
          <w:spacing w:val="-5"/>
        </w:rPr>
        <w:t xml:space="preserve"> </w:t>
      </w:r>
      <w:r>
        <w:t>Volunteer</w:t>
      </w:r>
      <w:r>
        <w:rPr>
          <w:spacing w:val="-6"/>
        </w:rPr>
        <w:t xml:space="preserve"> </w:t>
      </w:r>
      <w:r>
        <w:t>ushers</w:t>
      </w:r>
      <w:r>
        <w:rPr>
          <w:spacing w:val="-4"/>
        </w:rPr>
        <w:t xml:space="preserve"> </w:t>
      </w:r>
      <w:r>
        <w:t>and</w:t>
      </w:r>
      <w:r>
        <w:rPr>
          <w:spacing w:val="-2"/>
        </w:rPr>
        <w:t xml:space="preserve"> </w:t>
      </w:r>
      <w:r>
        <w:t>client’s</w:t>
      </w:r>
      <w:r>
        <w:rPr>
          <w:spacing w:val="-4"/>
        </w:rPr>
        <w:t xml:space="preserve"> </w:t>
      </w:r>
      <w:r>
        <w:t>staff</w:t>
      </w:r>
      <w:r>
        <w:rPr>
          <w:spacing w:val="-2"/>
        </w:rPr>
        <w:t xml:space="preserve"> </w:t>
      </w:r>
      <w:r>
        <w:t>are</w:t>
      </w:r>
      <w:r>
        <w:rPr>
          <w:spacing w:val="-5"/>
        </w:rPr>
        <w:t xml:space="preserve"> </w:t>
      </w:r>
      <w:r>
        <w:t>expected</w:t>
      </w:r>
      <w:r>
        <w:rPr>
          <w:spacing w:val="-7"/>
        </w:rPr>
        <w:t xml:space="preserve"> </w:t>
      </w:r>
      <w:r>
        <w:t>to</w:t>
      </w:r>
      <w:r>
        <w:rPr>
          <w:spacing w:val="-3"/>
        </w:rPr>
        <w:t xml:space="preserve"> </w:t>
      </w:r>
      <w:r>
        <w:t>assist</w:t>
      </w:r>
      <w:r>
        <w:rPr>
          <w:spacing w:val="-3"/>
        </w:rPr>
        <w:t xml:space="preserve"> </w:t>
      </w:r>
      <w:r>
        <w:t>with</w:t>
      </w:r>
      <w:r>
        <w:rPr>
          <w:spacing w:val="-3"/>
        </w:rPr>
        <w:t xml:space="preserve"> </w:t>
      </w:r>
      <w:r>
        <w:t>picking</w:t>
      </w:r>
      <w:r>
        <w:rPr>
          <w:spacing w:val="-2"/>
        </w:rPr>
        <w:t xml:space="preserve"> </w:t>
      </w:r>
      <w:r>
        <w:t>up</w:t>
      </w:r>
      <w:r>
        <w:rPr>
          <w:spacing w:val="-3"/>
        </w:rPr>
        <w:t xml:space="preserve"> </w:t>
      </w:r>
      <w:r>
        <w:t>programs,</w:t>
      </w:r>
      <w:r>
        <w:rPr>
          <w:spacing w:val="-3"/>
        </w:rPr>
        <w:t xml:space="preserve"> </w:t>
      </w:r>
      <w:r>
        <w:t>etc.</w:t>
      </w:r>
      <w:r>
        <w:rPr>
          <w:spacing w:val="-3"/>
        </w:rPr>
        <w:t xml:space="preserve"> </w:t>
      </w:r>
      <w:r>
        <w:t>left</w:t>
      </w:r>
      <w:r>
        <w:rPr>
          <w:spacing w:val="-3"/>
        </w:rPr>
        <w:t xml:space="preserve"> </w:t>
      </w:r>
      <w:r>
        <w:t>in</w:t>
      </w:r>
      <w:r>
        <w:rPr>
          <w:spacing w:val="-3"/>
        </w:rPr>
        <w:t xml:space="preserve"> </w:t>
      </w:r>
      <w:r>
        <w:t>the</w:t>
      </w:r>
      <w:r>
        <w:rPr>
          <w:spacing w:val="-2"/>
        </w:rPr>
        <w:t xml:space="preserve"> </w:t>
      </w:r>
      <w:r>
        <w:t>performance</w:t>
      </w:r>
      <w:r>
        <w:rPr>
          <w:spacing w:val="-3"/>
        </w:rPr>
        <w:t xml:space="preserve"> </w:t>
      </w:r>
      <w:r>
        <w:t>hall after and between events. If permission is received to use ice-chests or have activities that may create a mess, protect the lobby’s carpet with vinyl or plastic mats.</w:t>
      </w:r>
    </w:p>
    <w:p w14:paraId="2C45AF30" w14:textId="77777777" w:rsidR="00312DCB" w:rsidRDefault="00EF75CC">
      <w:pPr>
        <w:pStyle w:val="BodyText"/>
        <w:spacing w:line="228" w:lineRule="auto"/>
      </w:pPr>
      <w:r>
        <w:rPr>
          <w:b/>
        </w:rPr>
        <w:t>Concessions</w:t>
      </w:r>
      <w:r>
        <w:rPr>
          <w:b/>
          <w:spacing w:val="40"/>
        </w:rPr>
        <w:t xml:space="preserve"> </w:t>
      </w:r>
      <w:r>
        <w:t>The</w:t>
      </w:r>
      <w:r>
        <w:rPr>
          <w:spacing w:val="-3"/>
        </w:rPr>
        <w:t xml:space="preserve"> </w:t>
      </w:r>
      <w:r>
        <w:t>Concessions</w:t>
      </w:r>
      <w:r>
        <w:rPr>
          <w:spacing w:val="-4"/>
        </w:rPr>
        <w:t xml:space="preserve"> </w:t>
      </w:r>
      <w:r>
        <w:t>Bar</w:t>
      </w:r>
      <w:r>
        <w:rPr>
          <w:spacing w:val="-5"/>
        </w:rPr>
        <w:t xml:space="preserve"> </w:t>
      </w:r>
      <w:r>
        <w:t>will</w:t>
      </w:r>
      <w:r>
        <w:rPr>
          <w:spacing w:val="-5"/>
        </w:rPr>
        <w:t xml:space="preserve"> </w:t>
      </w:r>
      <w:r>
        <w:t>be</w:t>
      </w:r>
      <w:r>
        <w:rPr>
          <w:spacing w:val="-3"/>
        </w:rPr>
        <w:t xml:space="preserve"> </w:t>
      </w:r>
      <w:r>
        <w:t>open</w:t>
      </w:r>
      <w:r>
        <w:rPr>
          <w:spacing w:val="-5"/>
        </w:rPr>
        <w:t xml:space="preserve"> </w:t>
      </w:r>
      <w:r>
        <w:t>for</w:t>
      </w:r>
      <w:r>
        <w:rPr>
          <w:spacing w:val="-3"/>
        </w:rPr>
        <w:t xml:space="preserve"> </w:t>
      </w:r>
      <w:r>
        <w:t>full</w:t>
      </w:r>
      <w:r>
        <w:rPr>
          <w:spacing w:val="-5"/>
        </w:rPr>
        <w:t xml:space="preserve"> </w:t>
      </w:r>
      <w:r>
        <w:t>service</w:t>
      </w:r>
      <w:r>
        <w:rPr>
          <w:spacing w:val="-3"/>
        </w:rPr>
        <w:t xml:space="preserve"> </w:t>
      </w:r>
      <w:r>
        <w:t>(wine,</w:t>
      </w:r>
      <w:r>
        <w:rPr>
          <w:spacing w:val="-3"/>
        </w:rPr>
        <w:t xml:space="preserve"> </w:t>
      </w:r>
      <w:r>
        <w:t>beer,</w:t>
      </w:r>
      <w:r>
        <w:rPr>
          <w:spacing w:val="-3"/>
        </w:rPr>
        <w:t xml:space="preserve"> </w:t>
      </w:r>
      <w:r>
        <w:t>soft</w:t>
      </w:r>
      <w:r>
        <w:rPr>
          <w:spacing w:val="-3"/>
        </w:rPr>
        <w:t xml:space="preserve"> </w:t>
      </w:r>
      <w:r>
        <w:t>drinks,</w:t>
      </w:r>
      <w:r>
        <w:rPr>
          <w:spacing w:val="-3"/>
        </w:rPr>
        <w:t xml:space="preserve"> </w:t>
      </w:r>
      <w:r>
        <w:t>water,</w:t>
      </w:r>
      <w:r>
        <w:rPr>
          <w:spacing w:val="-3"/>
        </w:rPr>
        <w:t xml:space="preserve"> </w:t>
      </w:r>
      <w:r>
        <w:t>snacks)</w:t>
      </w:r>
      <w:r>
        <w:rPr>
          <w:spacing w:val="-3"/>
        </w:rPr>
        <w:t xml:space="preserve"> </w:t>
      </w:r>
      <w:r>
        <w:t>during</w:t>
      </w:r>
      <w:r>
        <w:rPr>
          <w:spacing w:val="-2"/>
        </w:rPr>
        <w:t xml:space="preserve"> </w:t>
      </w:r>
      <w:r>
        <w:t>your</w:t>
      </w:r>
      <w:r>
        <w:rPr>
          <w:spacing w:val="-5"/>
        </w:rPr>
        <w:t xml:space="preserve"> </w:t>
      </w:r>
      <w:r>
        <w:t>event</w:t>
      </w:r>
      <w:r>
        <w:rPr>
          <w:spacing w:val="-3"/>
        </w:rPr>
        <w:t xml:space="preserve"> </w:t>
      </w:r>
      <w:r>
        <w:t>unless previous arrangements are made with the Center. Only Welder Center employees may staff the concession stand. You may choose to bring your own water to provide to your presenters or purchase water from the Welder Center concessions.</w:t>
      </w:r>
    </w:p>
    <w:p w14:paraId="085E99B6" w14:textId="77777777" w:rsidR="00312DCB" w:rsidRDefault="00EF75CC">
      <w:pPr>
        <w:pStyle w:val="BodyText"/>
        <w:spacing w:line="228" w:lineRule="auto"/>
      </w:pPr>
      <w:r>
        <w:rPr>
          <w:b/>
        </w:rPr>
        <w:t>Alcohol</w:t>
      </w:r>
      <w:r>
        <w:rPr>
          <w:b/>
          <w:spacing w:val="40"/>
        </w:rPr>
        <w:t xml:space="preserve"> </w:t>
      </w:r>
      <w:r>
        <w:t>Victoria</w:t>
      </w:r>
      <w:r>
        <w:rPr>
          <w:spacing w:val="-3"/>
        </w:rPr>
        <w:t xml:space="preserve"> </w:t>
      </w:r>
      <w:r>
        <w:t>College</w:t>
      </w:r>
      <w:r>
        <w:rPr>
          <w:spacing w:val="-5"/>
        </w:rPr>
        <w:t xml:space="preserve"> </w:t>
      </w:r>
      <w:r>
        <w:t>holds</w:t>
      </w:r>
      <w:r>
        <w:rPr>
          <w:spacing w:val="-3"/>
        </w:rPr>
        <w:t xml:space="preserve"> </w:t>
      </w:r>
      <w:r>
        <w:t>a</w:t>
      </w:r>
      <w:r>
        <w:rPr>
          <w:spacing w:val="-5"/>
        </w:rPr>
        <w:t xml:space="preserve"> </w:t>
      </w:r>
      <w:r>
        <w:t>TABC</w:t>
      </w:r>
      <w:r>
        <w:rPr>
          <w:spacing w:val="-5"/>
        </w:rPr>
        <w:t xml:space="preserve"> </w:t>
      </w:r>
      <w:r>
        <w:t>beer</w:t>
      </w:r>
      <w:r>
        <w:rPr>
          <w:spacing w:val="-3"/>
        </w:rPr>
        <w:t xml:space="preserve"> </w:t>
      </w:r>
      <w:r>
        <w:t>and</w:t>
      </w:r>
      <w:r>
        <w:rPr>
          <w:spacing w:val="-2"/>
        </w:rPr>
        <w:t xml:space="preserve"> </w:t>
      </w:r>
      <w:r>
        <w:t>wine</w:t>
      </w:r>
      <w:r>
        <w:rPr>
          <w:spacing w:val="-3"/>
        </w:rPr>
        <w:t xml:space="preserve"> </w:t>
      </w:r>
      <w:r>
        <w:t>license</w:t>
      </w:r>
      <w:r>
        <w:rPr>
          <w:spacing w:val="-1"/>
        </w:rPr>
        <w:t xml:space="preserve"> </w:t>
      </w:r>
      <w:r>
        <w:t>for</w:t>
      </w:r>
      <w:r>
        <w:rPr>
          <w:spacing w:val="-3"/>
        </w:rPr>
        <w:t xml:space="preserve"> </w:t>
      </w:r>
      <w:r>
        <w:t>sales</w:t>
      </w:r>
      <w:r>
        <w:rPr>
          <w:spacing w:val="-4"/>
        </w:rPr>
        <w:t xml:space="preserve"> </w:t>
      </w:r>
      <w:r>
        <w:t>at</w:t>
      </w:r>
      <w:r>
        <w:rPr>
          <w:spacing w:val="-5"/>
        </w:rPr>
        <w:t xml:space="preserve"> </w:t>
      </w:r>
      <w:r>
        <w:t>the</w:t>
      </w:r>
      <w:r>
        <w:rPr>
          <w:spacing w:val="-3"/>
        </w:rPr>
        <w:t xml:space="preserve"> </w:t>
      </w:r>
      <w:r>
        <w:t>Welder</w:t>
      </w:r>
      <w:r>
        <w:rPr>
          <w:spacing w:val="-5"/>
        </w:rPr>
        <w:t xml:space="preserve"> </w:t>
      </w:r>
      <w:r>
        <w:t>Center.</w:t>
      </w:r>
      <w:r>
        <w:rPr>
          <w:spacing w:val="-5"/>
        </w:rPr>
        <w:t xml:space="preserve"> </w:t>
      </w:r>
      <w:r>
        <w:t>Therefore,</w:t>
      </w:r>
      <w:r>
        <w:rPr>
          <w:spacing w:val="-3"/>
        </w:rPr>
        <w:t xml:space="preserve"> </w:t>
      </w:r>
      <w:r>
        <w:t>any</w:t>
      </w:r>
      <w:r>
        <w:rPr>
          <w:spacing w:val="-3"/>
        </w:rPr>
        <w:t xml:space="preserve"> </w:t>
      </w:r>
      <w:r>
        <w:t>service</w:t>
      </w:r>
      <w:r>
        <w:rPr>
          <w:spacing w:val="-3"/>
        </w:rPr>
        <w:t xml:space="preserve"> </w:t>
      </w:r>
      <w:r>
        <w:t>of</w:t>
      </w:r>
      <w:r>
        <w:rPr>
          <w:spacing w:val="-3"/>
        </w:rPr>
        <w:t xml:space="preserve"> </w:t>
      </w:r>
      <w:r>
        <w:t>alcohol must be within the strict mandates of TABC regulations. Before you plan to serve alcohol, check with the Welder Center staff.</w:t>
      </w:r>
    </w:p>
    <w:sectPr w:rsidR="00312DCB">
      <w:type w:val="continuous"/>
      <w:pgSz w:w="12240" w:h="15840"/>
      <w:pgMar w:top="720" w:right="6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CB"/>
    <w:rsid w:val="000173D0"/>
    <w:rsid w:val="001429E9"/>
    <w:rsid w:val="00267D27"/>
    <w:rsid w:val="00295CAE"/>
    <w:rsid w:val="00312DCB"/>
    <w:rsid w:val="009E329C"/>
    <w:rsid w:val="00EB569E"/>
    <w:rsid w:val="00EF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20BB"/>
  <w15:docId w15:val="{CDE93189-A9AA-4B5A-B3CD-0DF16912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1"/>
      <w:ind w:left="119"/>
    </w:pPr>
    <w:rPr>
      <w:sz w:val="23"/>
      <w:szCs w:val="23"/>
    </w:rPr>
  </w:style>
  <w:style w:type="paragraph" w:styleId="Title">
    <w:name w:val="Title"/>
    <w:basedOn w:val="Normal"/>
    <w:uiPriority w:val="10"/>
    <w:qFormat/>
    <w:pPr>
      <w:ind w:left="6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577</Words>
  <Characters>3293</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WARNER, Erika</dc:creator>
  <cp:lastModifiedBy>WARNER, Erika</cp:lastModifiedBy>
  <cp:revision>3</cp:revision>
  <cp:lastPrinted>2026-03-30T15:49:00Z</cp:lastPrinted>
  <dcterms:created xsi:type="dcterms:W3CDTF">2026-03-30T16:25:00Z</dcterms:created>
  <dcterms:modified xsi:type="dcterms:W3CDTF">2026-03-30T16:28:00Z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2026-03-27T17:38:53Z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c2ee1ed8-17b5-4d26-bac8-fa478e626715</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